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9" w:rsidRDefault="003F1A39" w:rsidP="00631638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b/>
          <w:bCs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Trade Delegation of</w:t>
      </w:r>
    </w:p>
    <w:p w:rsidR="003F1A39" w:rsidRPr="00FA4658" w:rsidRDefault="00841302" w:rsidP="00FA4658">
      <w:pPr>
        <w:tabs>
          <w:tab w:val="left" w:pos="3173"/>
          <w:tab w:val="center" w:pos="6979"/>
        </w:tabs>
        <w:bidi w:val="0"/>
        <w:spacing w:after="0" w:line="240" w:lineRule="atLeast"/>
        <w:ind w:left="-630" w:right="-694"/>
        <w:jc w:val="center"/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</w:pPr>
      <w:r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Tehran Chamber of Commerce, Industries</w:t>
      </w:r>
      <w:r w:rsidR="003A2886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,</w:t>
      </w:r>
      <w:r w:rsidR="00E2581C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 xml:space="preserve"> Mines and Agriculture</w:t>
      </w:r>
    </w:p>
    <w:p w:rsidR="00841302" w:rsidRPr="001067FE" w:rsidRDefault="006B63DA" w:rsidP="00136FF2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To</w:t>
      </w:r>
      <w:r w:rsidR="004A2C99">
        <w:rPr>
          <w:rFonts w:ascii="Times New Roman" w:hAnsi="Times New Roman" w:cs="B Titr"/>
          <w:b/>
          <w:bCs/>
          <w:sz w:val="36"/>
          <w:szCs w:val="36"/>
        </w:rPr>
        <w:t xml:space="preserve"> </w:t>
      </w:r>
      <w:r w:rsidR="00136FF2" w:rsidRPr="00136FF2">
        <w:rPr>
          <w:rFonts w:ascii="Times New Roman" w:hAnsi="Times New Roman" w:cs="B Titr"/>
          <w:b/>
          <w:bCs/>
          <w:color w:val="FF0000"/>
          <w:sz w:val="36"/>
          <w:szCs w:val="36"/>
        </w:rPr>
        <w:t>Czech Republic</w:t>
      </w:r>
      <w:r w:rsidR="00136FF2"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 </w:t>
      </w:r>
      <w:r w:rsidR="00604C65">
        <w:rPr>
          <w:rFonts w:ascii="Times New Roman" w:hAnsi="Times New Roman" w:cs="B Titr"/>
          <w:b/>
          <w:bCs/>
          <w:sz w:val="36"/>
          <w:szCs w:val="36"/>
        </w:rPr>
        <w:t xml:space="preserve">and </w:t>
      </w:r>
      <w:r w:rsidR="00136FF2">
        <w:rPr>
          <w:rFonts w:ascii="Times New Roman" w:hAnsi="Times New Roman" w:cs="B Titr"/>
          <w:b/>
          <w:bCs/>
          <w:color w:val="FF0000"/>
          <w:sz w:val="36"/>
          <w:szCs w:val="36"/>
        </w:rPr>
        <w:t xml:space="preserve">Denmark </w:t>
      </w:r>
      <w:r w:rsidR="00136FF2">
        <w:rPr>
          <w:rFonts w:ascii="Times New Roman" w:hAnsi="Times New Roman" w:cs="B Titr"/>
          <w:b/>
          <w:bCs/>
          <w:sz w:val="36"/>
          <w:szCs w:val="36"/>
        </w:rPr>
        <w:t>Jan.</w:t>
      </w:r>
      <w:r w:rsidR="00D22B6F">
        <w:rPr>
          <w:rFonts w:ascii="Times New Roman" w:hAnsi="Times New Roman" w:cs="B Titr" w:hint="cs"/>
          <w:b/>
          <w:bCs/>
          <w:sz w:val="36"/>
          <w:szCs w:val="36"/>
          <w:rtl/>
        </w:rPr>
        <w:t xml:space="preserve"> </w:t>
      </w:r>
      <w:r w:rsidR="00136FF2">
        <w:rPr>
          <w:rFonts w:ascii="Times New Roman" w:hAnsi="Times New Roman" w:cs="B Titr"/>
          <w:b/>
          <w:bCs/>
          <w:sz w:val="36"/>
          <w:szCs w:val="36"/>
        </w:rPr>
        <w:t>29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 to </w:t>
      </w:r>
      <w:r w:rsidR="00136FF2">
        <w:rPr>
          <w:rFonts w:ascii="Times New Roman" w:hAnsi="Times New Roman" w:cs="B Titr"/>
          <w:b/>
          <w:bCs/>
          <w:sz w:val="36"/>
          <w:szCs w:val="36"/>
        </w:rPr>
        <w:t>Feb. 3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, </w:t>
      </w:r>
      <w:r w:rsidR="00841302" w:rsidRPr="001067FE">
        <w:rPr>
          <w:rFonts w:ascii="Times New Roman" w:hAnsi="Times New Roman" w:cs="B Titr"/>
          <w:b/>
          <w:bCs/>
          <w:sz w:val="36"/>
          <w:szCs w:val="36"/>
        </w:rPr>
        <w:t>201</w:t>
      </w:r>
      <w:r w:rsidR="00136FF2">
        <w:rPr>
          <w:rFonts w:ascii="Times New Roman" w:hAnsi="Times New Roman" w:cs="B Titr"/>
          <w:b/>
          <w:bCs/>
          <w:sz w:val="36"/>
          <w:szCs w:val="36"/>
        </w:rPr>
        <w:t>7</w:t>
      </w:r>
    </w:p>
    <w:p w:rsidR="00841302" w:rsidRDefault="00841302">
      <w:pPr>
        <w:rPr>
          <w:rFonts w:ascii="Times New Roman" w:hAnsi="Times New Roman" w:cs="B Nazanin"/>
          <w:rtl/>
        </w:rPr>
      </w:pPr>
    </w:p>
    <w:p w:rsidR="008173E3" w:rsidRDefault="008173E3">
      <w:pPr>
        <w:rPr>
          <w:rFonts w:ascii="Times New Roman" w:hAnsi="Times New Roman" w:cs="B Nazanin"/>
        </w:rPr>
      </w:pPr>
    </w:p>
    <w:tbl>
      <w:tblPr>
        <w:tblStyle w:val="LightShading1"/>
        <w:bidiVisual/>
        <w:tblW w:w="0" w:type="auto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00"/>
        <w:gridCol w:w="6713"/>
      </w:tblGrid>
      <w:tr w:rsidR="003F3F1A" w:rsidRPr="001067FE" w:rsidTr="00027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F1A" w:rsidRPr="001067FE" w:rsidRDefault="003F3F1A" w:rsidP="00812492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اعلام حضور در برنامه سفر</w:t>
            </w:r>
            <w:r w:rsidR="00812492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(لطفا یکی از موارد ذیل را انتخاب نمائید)</w:t>
            </w:r>
          </w:p>
        </w:tc>
      </w:tr>
      <w:tr w:rsidR="005E1118" w:rsidRPr="001067FE" w:rsidTr="0002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E1118" w:rsidRPr="001067FE" w:rsidRDefault="005E1118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713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E1118" w:rsidRPr="005E1118" w:rsidRDefault="005E1118" w:rsidP="00D33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E11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صرفا سفر به </w:t>
            </w:r>
            <w:r w:rsidR="00D33AD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جمهوری چک</w:t>
            </w:r>
          </w:p>
        </w:tc>
      </w:tr>
      <w:tr w:rsidR="005E1118" w:rsidRPr="001067FE" w:rsidTr="0002775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:rsidR="005E1118" w:rsidRPr="001067FE" w:rsidRDefault="005E1118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713" w:type="dxa"/>
            <w:vAlign w:val="center"/>
          </w:tcPr>
          <w:p w:rsidR="005E1118" w:rsidRPr="005E1118" w:rsidRDefault="005E1118" w:rsidP="00D33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E11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صرفا سفر به </w:t>
            </w:r>
            <w:r w:rsidR="00D33AD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دانمارک</w:t>
            </w:r>
          </w:p>
        </w:tc>
      </w:tr>
      <w:tr w:rsidR="005E1118" w:rsidRPr="001067FE" w:rsidTr="0002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E1118" w:rsidRPr="001067FE" w:rsidRDefault="005E1118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713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E1118" w:rsidRPr="005E1118" w:rsidRDefault="005E1118" w:rsidP="003C4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E11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حضور در هر دو کشور</w:t>
            </w:r>
          </w:p>
        </w:tc>
      </w:tr>
    </w:tbl>
    <w:p w:rsidR="00CE5F42" w:rsidRDefault="00CE5F42">
      <w:pPr>
        <w:rPr>
          <w:rFonts w:ascii="Times New Roman" w:hAnsi="Times New Roman" w:cs="B Nazanin"/>
        </w:rPr>
      </w:pPr>
    </w:p>
    <w:p w:rsidR="003F3F1A" w:rsidRPr="001067FE" w:rsidRDefault="003F3F1A">
      <w:pPr>
        <w:rPr>
          <w:rFonts w:ascii="Times New Roman" w:hAnsi="Times New Roman" w:cs="B Nazanin"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44"/>
        <w:gridCol w:w="4698"/>
      </w:tblGrid>
      <w:tr w:rsidR="004458CE" w:rsidRPr="001067FE" w:rsidTr="00FC1C1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4458CE" w:rsidRPr="001067FE" w:rsidRDefault="004458CE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84554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فارسی)</w:t>
            </w: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4264BB" w:rsidRDefault="001F382F" w:rsidP="00AE37C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  <w:r w:rsidR="004264B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9039E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1F382F" w:rsidRPr="001067FE" w:rsidRDefault="001F382F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شرکت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1F382F" w:rsidRPr="00C72AE6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1067F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شماره کارت بازرگانی/عضویت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FD5306" w:rsidRPr="00C72AE6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6E09E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6E09EF" w:rsidRDefault="006E09EF" w:rsidP="0006325D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سال تاسیس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6E09EF" w:rsidRPr="00C72AE6" w:rsidRDefault="006E09E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064C31" w:rsidRDefault="00064C31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تعداد کارمندان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064C31" w:rsidRDefault="00064C31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گردش مالی سال 2015</w:t>
            </w:r>
            <w:r w:rsidR="00B45A90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3044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برحسب 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دلار آمریکا)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CF19D8" w:rsidRPr="001067FE" w:rsidTr="004B2F99">
        <w:trPr>
          <w:trHeight w:val="1888"/>
        </w:trPr>
        <w:tc>
          <w:tcPr>
            <w:tcW w:w="4544" w:type="dxa"/>
            <w:shd w:val="clear" w:color="auto" w:fill="auto"/>
            <w:vAlign w:val="center"/>
          </w:tcPr>
          <w:p w:rsidR="00990D4B" w:rsidRDefault="00CF19D8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درباره شرکت</w:t>
            </w:r>
            <w:r w:rsidR="00990D4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990D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990D4B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زمینه فعالیت</w:t>
            </w:r>
          </w:p>
          <w:p w:rsidR="00171F7B" w:rsidRPr="001067FE" w:rsidRDefault="00CF19D8" w:rsidP="004B2F99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2 پاراگراف)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F19D8" w:rsidRPr="001067FE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هدف از سفر</w:t>
            </w:r>
            <w:r w:rsidR="00D44796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1</w:t>
            </w:r>
            <w:r w:rsidR="005D4385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44796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پاراگراف)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FD5306" w:rsidRPr="001067FE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C72AE6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0B4AC7" w:rsidRDefault="000B4AC7" w:rsidP="00FC74D9">
      <w:pPr>
        <w:rPr>
          <w:rFonts w:ascii="Times New Roman" w:hAnsi="Times New Roman" w:cs="B Nazanin"/>
          <w:sz w:val="28"/>
          <w:szCs w:val="28"/>
          <w:rtl/>
        </w:rPr>
      </w:pPr>
    </w:p>
    <w:p w:rsidR="004D320D" w:rsidRDefault="004D320D" w:rsidP="00FC74D9">
      <w:pPr>
        <w:rPr>
          <w:rFonts w:ascii="Times New Roman" w:hAnsi="Times New Roman" w:cs="B Nazanin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44"/>
        <w:gridCol w:w="4698"/>
      </w:tblGrid>
      <w:tr w:rsidR="00845544" w:rsidRPr="001067FE" w:rsidTr="003C492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4D320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انگلیسی)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Company's 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Job Title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Business/Membership Card Number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Date of Establishment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E636CC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Number 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of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E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mployees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6F506A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6F506A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Cash Flow in 2015 (US Dollar)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C72AE6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y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Profile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and 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Fields of Activity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2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paragraph)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 Interest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1 paragraph)</w:t>
            </w:r>
          </w:p>
        </w:tc>
      </w:tr>
    </w:tbl>
    <w:p w:rsidR="00CE5F42" w:rsidRDefault="00CE5F42" w:rsidP="00FC74D9">
      <w:pPr>
        <w:rPr>
          <w:rFonts w:ascii="Times New Roman" w:hAnsi="Times New Roman" w:cs="B Nazanin"/>
          <w:sz w:val="28"/>
          <w:szCs w:val="28"/>
          <w:rtl/>
        </w:rPr>
      </w:pPr>
    </w:p>
    <w:p w:rsidR="00845544" w:rsidRDefault="00845544" w:rsidP="00FC74D9">
      <w:pPr>
        <w:rPr>
          <w:rFonts w:ascii="Times New Roman" w:hAnsi="Times New Roman" w:cs="B Nazanin"/>
          <w:sz w:val="28"/>
          <w:szCs w:val="28"/>
        </w:rPr>
      </w:pPr>
    </w:p>
    <w:tbl>
      <w:tblPr>
        <w:tblStyle w:val="LightShading1"/>
        <w:bidiVisual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E5F42" w:rsidRPr="001067FE" w:rsidTr="0001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5F42" w:rsidRPr="001067FE" w:rsidRDefault="00CE5F42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t>اطلاعات تماس</w:t>
            </w:r>
          </w:p>
        </w:tc>
      </w:tr>
      <w:tr w:rsidR="00AE133C" w:rsidRPr="001067FE" w:rsidTr="0001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7E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Tel</w:t>
            </w:r>
          </w:p>
        </w:tc>
      </w:tr>
      <w:tr w:rsidR="00AE133C" w:rsidRPr="001067FE" w:rsidTr="000167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vAlign w:val="center"/>
          </w:tcPr>
          <w:p w:rsidR="00AE133C" w:rsidRPr="00AE133C" w:rsidRDefault="00AE133C" w:rsidP="007E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Mobile</w:t>
            </w:r>
          </w:p>
        </w:tc>
      </w:tr>
      <w:tr w:rsidR="00AE133C" w:rsidRPr="001067FE" w:rsidTr="0001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7E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Fax</w:t>
            </w:r>
          </w:p>
        </w:tc>
      </w:tr>
      <w:tr w:rsidR="00AE133C" w:rsidRPr="001067FE" w:rsidTr="000167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vAlign w:val="center"/>
          </w:tcPr>
          <w:p w:rsidR="00AE133C" w:rsidRPr="00AE133C" w:rsidRDefault="00AE133C" w:rsidP="007E0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E-mail Address</w:t>
            </w:r>
          </w:p>
        </w:tc>
      </w:tr>
      <w:tr w:rsidR="00AE133C" w:rsidRPr="001067FE" w:rsidTr="0001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555769">
            <w:pPr>
              <w:bidi w:val="0"/>
              <w:jc w:val="center"/>
              <w:rPr>
                <w:rFonts w:ascii="Times New Roman" w:hAnsi="Times New Roman" w:cs="B Nazanin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E133C" w:rsidRPr="00AE133C" w:rsidRDefault="00AE133C" w:rsidP="007E0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AE133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Website</w:t>
            </w:r>
          </w:p>
        </w:tc>
      </w:tr>
    </w:tbl>
    <w:p w:rsidR="00CE5F42" w:rsidRDefault="00CE5F42" w:rsidP="00FC74D9">
      <w:pPr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4626"/>
      </w:tblGrid>
      <w:tr w:rsidR="008173E3" w:rsidRPr="001067FE" w:rsidTr="00F54969">
        <w:trPr>
          <w:trHeight w:val="576"/>
          <w:jc w:val="center"/>
        </w:trPr>
        <w:tc>
          <w:tcPr>
            <w:tcW w:w="9242" w:type="dxa"/>
            <w:gridSpan w:val="2"/>
            <w:vAlign w:val="center"/>
          </w:tcPr>
          <w:p w:rsidR="008173E3" w:rsidRPr="001067FE" w:rsidRDefault="00581545" w:rsidP="00581545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بانکی موردنیاز جهت عودت مبلغ باقی مانده از تسویه حساب</w:t>
            </w: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بانک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صاحب حساب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</w:t>
            </w:r>
            <w:r w:rsidR="00BC6B0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شبا</w:t>
            </w:r>
            <w:r w:rsidR="007C152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 بانکی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A2360E" w:rsidRDefault="008173E3" w:rsidP="00301FC8">
      <w:pPr>
        <w:bidi w:val="0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 xml:space="preserve"> </w:t>
      </w:r>
      <w:bookmarkStart w:id="0" w:name="_GoBack"/>
      <w:bookmarkEnd w:id="0"/>
    </w:p>
    <w:sectPr w:rsidR="00A2360E" w:rsidSect="00B37E28">
      <w:headerReference w:type="default" r:id="rId9"/>
      <w:footerReference w:type="default" r:id="rId10"/>
      <w:pgSz w:w="11906" w:h="16838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3B" w:rsidRDefault="005A373B" w:rsidP="00841302">
      <w:pPr>
        <w:spacing w:after="0" w:line="240" w:lineRule="auto"/>
      </w:pPr>
      <w:r>
        <w:separator/>
      </w:r>
    </w:p>
  </w:endnote>
  <w:endnote w:type="continuationSeparator" w:id="0">
    <w:p w:rsidR="005A373B" w:rsidRDefault="005A373B" w:rsidP="008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39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0AF2" w:rsidRDefault="00C74847" w:rsidP="00FC0AF2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FC8" w:rsidRPr="00301FC8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FC0AF2">
          <w:rPr>
            <w:b/>
          </w:rPr>
          <w:t xml:space="preserve"> | </w:t>
        </w:r>
        <w:r w:rsidR="00FC0AF2">
          <w:rPr>
            <w:color w:val="7F7F7F" w:themeColor="background1" w:themeShade="7F"/>
            <w:spacing w:val="60"/>
          </w:rPr>
          <w:t>Page</w:t>
        </w:r>
      </w:p>
    </w:sdtContent>
  </w:sdt>
  <w:p w:rsidR="00FC0AF2" w:rsidRDefault="00FC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3B" w:rsidRDefault="005A373B" w:rsidP="00841302">
      <w:pPr>
        <w:spacing w:after="0" w:line="240" w:lineRule="auto"/>
      </w:pPr>
      <w:r>
        <w:separator/>
      </w:r>
    </w:p>
  </w:footnote>
  <w:footnote w:type="continuationSeparator" w:id="0">
    <w:p w:rsidR="005A373B" w:rsidRDefault="005A373B" w:rsidP="0084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F6" w:rsidRDefault="00E441F6" w:rsidP="00E441F6">
    <w:pPr>
      <w:pStyle w:val="Header"/>
      <w:bidi w:val="0"/>
      <w:ind w:left="-630"/>
      <w:rPr>
        <w:rtl/>
      </w:rPr>
    </w:pPr>
    <w:r>
      <w:rPr>
        <w:noProof/>
        <w:lang w:bidi="ar-SA"/>
      </w:rPr>
      <w:drawing>
        <wp:inline distT="0" distB="0" distL="0" distR="0" wp14:anchorId="289FA1AD" wp14:editId="0F0A1FF3">
          <wp:extent cx="2133898" cy="695422"/>
          <wp:effectExtent l="19050" t="0" r="0" b="0"/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898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F6" w:rsidRDefault="00E441F6" w:rsidP="00E441F6">
    <w:pPr>
      <w:pStyle w:val="Header"/>
      <w:bidi w:val="0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DB5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7CFE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A3D"/>
    <w:multiLevelType w:val="hybridMultilevel"/>
    <w:tmpl w:val="8C4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5D03"/>
    <w:multiLevelType w:val="hybridMultilevel"/>
    <w:tmpl w:val="C5B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7A5"/>
    <w:multiLevelType w:val="hybridMultilevel"/>
    <w:tmpl w:val="F70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F"/>
    <w:rsid w:val="0000380D"/>
    <w:rsid w:val="000052E0"/>
    <w:rsid w:val="000172BB"/>
    <w:rsid w:val="00027753"/>
    <w:rsid w:val="0004468C"/>
    <w:rsid w:val="0006325D"/>
    <w:rsid w:val="00063B01"/>
    <w:rsid w:val="00064C31"/>
    <w:rsid w:val="00080A15"/>
    <w:rsid w:val="00087AC9"/>
    <w:rsid w:val="00096706"/>
    <w:rsid w:val="000B4AC7"/>
    <w:rsid w:val="000B5392"/>
    <w:rsid w:val="000B69CD"/>
    <w:rsid w:val="000C0541"/>
    <w:rsid w:val="000C3266"/>
    <w:rsid w:val="000C6060"/>
    <w:rsid w:val="000D0280"/>
    <w:rsid w:val="000D413C"/>
    <w:rsid w:val="000D6A4D"/>
    <w:rsid w:val="000E763E"/>
    <w:rsid w:val="001067FE"/>
    <w:rsid w:val="00132DB5"/>
    <w:rsid w:val="00136FF2"/>
    <w:rsid w:val="00137417"/>
    <w:rsid w:val="00142C79"/>
    <w:rsid w:val="00147ACF"/>
    <w:rsid w:val="0015479A"/>
    <w:rsid w:val="001656F6"/>
    <w:rsid w:val="00171F7B"/>
    <w:rsid w:val="0017475A"/>
    <w:rsid w:val="001E08A8"/>
    <w:rsid w:val="001F16CE"/>
    <w:rsid w:val="001F382F"/>
    <w:rsid w:val="001F6177"/>
    <w:rsid w:val="00204A9F"/>
    <w:rsid w:val="00206047"/>
    <w:rsid w:val="00207D3F"/>
    <w:rsid w:val="00217481"/>
    <w:rsid w:val="00232E61"/>
    <w:rsid w:val="002354D1"/>
    <w:rsid w:val="00237048"/>
    <w:rsid w:val="00252208"/>
    <w:rsid w:val="002560CB"/>
    <w:rsid w:val="002707B3"/>
    <w:rsid w:val="00275DEE"/>
    <w:rsid w:val="002775CF"/>
    <w:rsid w:val="002832DE"/>
    <w:rsid w:val="00295056"/>
    <w:rsid w:val="002974A3"/>
    <w:rsid w:val="002A067C"/>
    <w:rsid w:val="002A203A"/>
    <w:rsid w:val="002B4BEE"/>
    <w:rsid w:val="002C5D86"/>
    <w:rsid w:val="002E6788"/>
    <w:rsid w:val="00301FC8"/>
    <w:rsid w:val="00303DE1"/>
    <w:rsid w:val="00304418"/>
    <w:rsid w:val="00340A07"/>
    <w:rsid w:val="00341128"/>
    <w:rsid w:val="0034727C"/>
    <w:rsid w:val="00391B07"/>
    <w:rsid w:val="00396467"/>
    <w:rsid w:val="003A2886"/>
    <w:rsid w:val="003D0618"/>
    <w:rsid w:val="003F1A39"/>
    <w:rsid w:val="003F3F1A"/>
    <w:rsid w:val="004011B0"/>
    <w:rsid w:val="00405892"/>
    <w:rsid w:val="004256BE"/>
    <w:rsid w:val="004264BB"/>
    <w:rsid w:val="004458CE"/>
    <w:rsid w:val="00462DF8"/>
    <w:rsid w:val="00470C63"/>
    <w:rsid w:val="0049775A"/>
    <w:rsid w:val="004A2C99"/>
    <w:rsid w:val="004B2E30"/>
    <w:rsid w:val="004B2F99"/>
    <w:rsid w:val="004D320D"/>
    <w:rsid w:val="004E20BE"/>
    <w:rsid w:val="004E5498"/>
    <w:rsid w:val="005016F6"/>
    <w:rsid w:val="00553AEA"/>
    <w:rsid w:val="00555769"/>
    <w:rsid w:val="00560C6C"/>
    <w:rsid w:val="005724F6"/>
    <w:rsid w:val="00576EDE"/>
    <w:rsid w:val="00581545"/>
    <w:rsid w:val="00586208"/>
    <w:rsid w:val="00586233"/>
    <w:rsid w:val="0058753F"/>
    <w:rsid w:val="00591CE8"/>
    <w:rsid w:val="005A373B"/>
    <w:rsid w:val="005A3982"/>
    <w:rsid w:val="005A3B1D"/>
    <w:rsid w:val="005D4385"/>
    <w:rsid w:val="005D7CC9"/>
    <w:rsid w:val="005E1118"/>
    <w:rsid w:val="005E36DE"/>
    <w:rsid w:val="005E7FE4"/>
    <w:rsid w:val="005F33A4"/>
    <w:rsid w:val="00604C65"/>
    <w:rsid w:val="0061269F"/>
    <w:rsid w:val="00613791"/>
    <w:rsid w:val="00625FCA"/>
    <w:rsid w:val="00631638"/>
    <w:rsid w:val="00640140"/>
    <w:rsid w:val="00643EC7"/>
    <w:rsid w:val="006440DE"/>
    <w:rsid w:val="00651B17"/>
    <w:rsid w:val="0065504B"/>
    <w:rsid w:val="006602A5"/>
    <w:rsid w:val="0068127B"/>
    <w:rsid w:val="006852CB"/>
    <w:rsid w:val="00685EE4"/>
    <w:rsid w:val="006A52BF"/>
    <w:rsid w:val="006B4D69"/>
    <w:rsid w:val="006B63DA"/>
    <w:rsid w:val="006C692D"/>
    <w:rsid w:val="006D3FBB"/>
    <w:rsid w:val="006E09EF"/>
    <w:rsid w:val="006E4704"/>
    <w:rsid w:val="006F05DF"/>
    <w:rsid w:val="006F506A"/>
    <w:rsid w:val="006F69D2"/>
    <w:rsid w:val="00703AE1"/>
    <w:rsid w:val="00727D2E"/>
    <w:rsid w:val="00732ED6"/>
    <w:rsid w:val="00733549"/>
    <w:rsid w:val="007357BF"/>
    <w:rsid w:val="007415AA"/>
    <w:rsid w:val="00762676"/>
    <w:rsid w:val="0076523A"/>
    <w:rsid w:val="007660EC"/>
    <w:rsid w:val="007770C5"/>
    <w:rsid w:val="007832FA"/>
    <w:rsid w:val="00792F61"/>
    <w:rsid w:val="007A0A04"/>
    <w:rsid w:val="007A1DDB"/>
    <w:rsid w:val="007B64D7"/>
    <w:rsid w:val="007C1520"/>
    <w:rsid w:val="007E34FD"/>
    <w:rsid w:val="007F0B0C"/>
    <w:rsid w:val="007F1028"/>
    <w:rsid w:val="007F42B1"/>
    <w:rsid w:val="00807B49"/>
    <w:rsid w:val="008111CC"/>
    <w:rsid w:val="00812492"/>
    <w:rsid w:val="00816FEC"/>
    <w:rsid w:val="008173E3"/>
    <w:rsid w:val="00841302"/>
    <w:rsid w:val="00845544"/>
    <w:rsid w:val="00856429"/>
    <w:rsid w:val="0086272A"/>
    <w:rsid w:val="008658BF"/>
    <w:rsid w:val="008928B0"/>
    <w:rsid w:val="008A5680"/>
    <w:rsid w:val="008A62DE"/>
    <w:rsid w:val="008B651B"/>
    <w:rsid w:val="008B6AEE"/>
    <w:rsid w:val="008E2053"/>
    <w:rsid w:val="008E3835"/>
    <w:rsid w:val="008F637B"/>
    <w:rsid w:val="009039EE"/>
    <w:rsid w:val="00904FD6"/>
    <w:rsid w:val="00925124"/>
    <w:rsid w:val="00945887"/>
    <w:rsid w:val="00957483"/>
    <w:rsid w:val="00970603"/>
    <w:rsid w:val="00987C46"/>
    <w:rsid w:val="00990D4B"/>
    <w:rsid w:val="009A29BB"/>
    <w:rsid w:val="009B1DC9"/>
    <w:rsid w:val="009B6396"/>
    <w:rsid w:val="009B7933"/>
    <w:rsid w:val="009C4A6F"/>
    <w:rsid w:val="009C66B5"/>
    <w:rsid w:val="009E29A5"/>
    <w:rsid w:val="009E66B3"/>
    <w:rsid w:val="009E79A5"/>
    <w:rsid w:val="009F271B"/>
    <w:rsid w:val="00A00E20"/>
    <w:rsid w:val="00A2360E"/>
    <w:rsid w:val="00A23BA2"/>
    <w:rsid w:val="00A25580"/>
    <w:rsid w:val="00A31E1F"/>
    <w:rsid w:val="00A343B8"/>
    <w:rsid w:val="00A427C1"/>
    <w:rsid w:val="00A46596"/>
    <w:rsid w:val="00A6102D"/>
    <w:rsid w:val="00A71543"/>
    <w:rsid w:val="00A80C4F"/>
    <w:rsid w:val="00A85353"/>
    <w:rsid w:val="00A85C72"/>
    <w:rsid w:val="00AA22E1"/>
    <w:rsid w:val="00AA5344"/>
    <w:rsid w:val="00AE133C"/>
    <w:rsid w:val="00AE314C"/>
    <w:rsid w:val="00AE37C6"/>
    <w:rsid w:val="00B37E28"/>
    <w:rsid w:val="00B44605"/>
    <w:rsid w:val="00B45A90"/>
    <w:rsid w:val="00B55FF2"/>
    <w:rsid w:val="00B61315"/>
    <w:rsid w:val="00B63545"/>
    <w:rsid w:val="00B74775"/>
    <w:rsid w:val="00B76EB2"/>
    <w:rsid w:val="00BC11BB"/>
    <w:rsid w:val="00BC6B0D"/>
    <w:rsid w:val="00BE23B5"/>
    <w:rsid w:val="00C10A16"/>
    <w:rsid w:val="00C23051"/>
    <w:rsid w:val="00C261E2"/>
    <w:rsid w:val="00C3248D"/>
    <w:rsid w:val="00C55864"/>
    <w:rsid w:val="00C565D6"/>
    <w:rsid w:val="00C72AE6"/>
    <w:rsid w:val="00C74847"/>
    <w:rsid w:val="00C76E59"/>
    <w:rsid w:val="00C8020B"/>
    <w:rsid w:val="00C90797"/>
    <w:rsid w:val="00C91D3E"/>
    <w:rsid w:val="00CA2046"/>
    <w:rsid w:val="00CC27CF"/>
    <w:rsid w:val="00CD1CCA"/>
    <w:rsid w:val="00CE32A5"/>
    <w:rsid w:val="00CE54D2"/>
    <w:rsid w:val="00CE5F42"/>
    <w:rsid w:val="00CF19D8"/>
    <w:rsid w:val="00CF6B7C"/>
    <w:rsid w:val="00D046F2"/>
    <w:rsid w:val="00D22B6F"/>
    <w:rsid w:val="00D24D35"/>
    <w:rsid w:val="00D33ADE"/>
    <w:rsid w:val="00D44796"/>
    <w:rsid w:val="00D451F5"/>
    <w:rsid w:val="00D959D5"/>
    <w:rsid w:val="00D9613B"/>
    <w:rsid w:val="00DA3DAC"/>
    <w:rsid w:val="00DB33F0"/>
    <w:rsid w:val="00DB48DA"/>
    <w:rsid w:val="00DC5751"/>
    <w:rsid w:val="00DC68B9"/>
    <w:rsid w:val="00DC6B0B"/>
    <w:rsid w:val="00DD4674"/>
    <w:rsid w:val="00DD7B1C"/>
    <w:rsid w:val="00DE5EBC"/>
    <w:rsid w:val="00E00689"/>
    <w:rsid w:val="00E2581C"/>
    <w:rsid w:val="00E32DBA"/>
    <w:rsid w:val="00E37C55"/>
    <w:rsid w:val="00E441F6"/>
    <w:rsid w:val="00E444F9"/>
    <w:rsid w:val="00E52E27"/>
    <w:rsid w:val="00E56497"/>
    <w:rsid w:val="00E61E11"/>
    <w:rsid w:val="00E636CC"/>
    <w:rsid w:val="00E73FEB"/>
    <w:rsid w:val="00E82312"/>
    <w:rsid w:val="00E96BF0"/>
    <w:rsid w:val="00EB2311"/>
    <w:rsid w:val="00EB78FD"/>
    <w:rsid w:val="00EC44D0"/>
    <w:rsid w:val="00EE29A5"/>
    <w:rsid w:val="00EF58B9"/>
    <w:rsid w:val="00F036ED"/>
    <w:rsid w:val="00F037B9"/>
    <w:rsid w:val="00F15F81"/>
    <w:rsid w:val="00F27E33"/>
    <w:rsid w:val="00F3534B"/>
    <w:rsid w:val="00F54969"/>
    <w:rsid w:val="00F605C8"/>
    <w:rsid w:val="00F61D3C"/>
    <w:rsid w:val="00F6762F"/>
    <w:rsid w:val="00F706EE"/>
    <w:rsid w:val="00F71E9B"/>
    <w:rsid w:val="00F92DA1"/>
    <w:rsid w:val="00F93847"/>
    <w:rsid w:val="00F95596"/>
    <w:rsid w:val="00FA4658"/>
    <w:rsid w:val="00FA6911"/>
    <w:rsid w:val="00FB0068"/>
    <w:rsid w:val="00FB2445"/>
    <w:rsid w:val="00FB3DB0"/>
    <w:rsid w:val="00FC0209"/>
    <w:rsid w:val="00FC0AF2"/>
    <w:rsid w:val="00FC1C1E"/>
    <w:rsid w:val="00FC74D9"/>
    <w:rsid w:val="00FD2E18"/>
    <w:rsid w:val="00FD5306"/>
    <w:rsid w:val="00FD7B38"/>
    <w:rsid w:val="00FE4A86"/>
    <w:rsid w:val="00FF2662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BD6D-4E1E-4003-AE21-3F111C89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m.najafi</dc:creator>
  <cp:lastModifiedBy>H.Hallaj</cp:lastModifiedBy>
  <cp:revision>3</cp:revision>
  <cp:lastPrinted>2016-10-01T07:51:00Z</cp:lastPrinted>
  <dcterms:created xsi:type="dcterms:W3CDTF">2016-12-04T04:52:00Z</dcterms:created>
  <dcterms:modified xsi:type="dcterms:W3CDTF">2016-12-04T12:46:00Z</dcterms:modified>
</cp:coreProperties>
</file>